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0EE" w:rsidRDefault="00B850EE">
      <w:bookmarkStart w:id="0" w:name="_GoBack"/>
      <w:bookmarkEnd w:id="0"/>
    </w:p>
    <w:p w:rsidR="00B850EE" w:rsidRPr="00FF0DBF" w:rsidRDefault="00B850EE" w:rsidP="00FF0DB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F0DBF">
        <w:rPr>
          <w:b/>
          <w:bCs/>
          <w:sz w:val="40"/>
          <w:szCs w:val="40"/>
        </w:rPr>
        <w:t>Patriarchalische Strukturen</w:t>
      </w:r>
      <w:r w:rsidR="00FF0DBF" w:rsidRPr="00FF0DBF">
        <w:rPr>
          <w:b/>
          <w:bCs/>
          <w:sz w:val="40"/>
          <w:szCs w:val="40"/>
        </w:rPr>
        <w:t>;</w:t>
      </w:r>
    </w:p>
    <w:p w:rsidR="00B850EE" w:rsidRPr="00FF0DBF" w:rsidRDefault="00B850EE" w:rsidP="00FF0DB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F0DBF">
        <w:rPr>
          <w:b/>
          <w:bCs/>
          <w:sz w:val="40"/>
          <w:szCs w:val="40"/>
        </w:rPr>
        <w:t>eine Herausforderung für die Flüchtlingsarbeit.</w:t>
      </w:r>
    </w:p>
    <w:p w:rsidR="00B850EE" w:rsidRPr="00FF0DBF" w:rsidRDefault="00B850EE" w:rsidP="00FF0DB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F0DBF">
        <w:rPr>
          <w:b/>
          <w:bCs/>
          <w:sz w:val="40"/>
          <w:szCs w:val="40"/>
        </w:rPr>
        <w:t>Individ</w:t>
      </w:r>
      <w:r w:rsidR="00FF0DBF" w:rsidRPr="00FF0DBF">
        <w:rPr>
          <w:b/>
          <w:bCs/>
          <w:sz w:val="40"/>
          <w:szCs w:val="40"/>
        </w:rPr>
        <w:t>u</w:t>
      </w:r>
      <w:r w:rsidRPr="00FF0DBF">
        <w:rPr>
          <w:b/>
          <w:bCs/>
          <w:sz w:val="40"/>
          <w:szCs w:val="40"/>
        </w:rPr>
        <w:t>um oder Kollektiv</w:t>
      </w:r>
      <w:r w:rsidR="00FF0DBF" w:rsidRPr="00FF0DBF">
        <w:rPr>
          <w:b/>
          <w:bCs/>
          <w:sz w:val="40"/>
          <w:szCs w:val="40"/>
        </w:rPr>
        <w:t>.</w:t>
      </w:r>
    </w:p>
    <w:p w:rsidR="00FF0DBF" w:rsidRPr="00FF0DBF" w:rsidRDefault="00FF0DBF" w:rsidP="00FF0DBF">
      <w:pPr>
        <w:spacing w:after="0" w:line="240" w:lineRule="auto"/>
        <w:rPr>
          <w:sz w:val="32"/>
          <w:szCs w:val="32"/>
        </w:rPr>
      </w:pPr>
    </w:p>
    <w:p w:rsidR="00FF0DBF" w:rsidRDefault="00FF0DBF" w:rsidP="00FF0DBF">
      <w:pPr>
        <w:spacing w:after="0" w:line="240" w:lineRule="auto"/>
        <w:rPr>
          <w:sz w:val="32"/>
          <w:szCs w:val="32"/>
        </w:rPr>
      </w:pPr>
    </w:p>
    <w:p w:rsidR="00B9149B" w:rsidRPr="00FF0DBF" w:rsidRDefault="00B9149B" w:rsidP="00FF0DBF">
      <w:pPr>
        <w:spacing w:after="0" w:line="240" w:lineRule="auto"/>
        <w:rPr>
          <w:sz w:val="32"/>
          <w:szCs w:val="32"/>
        </w:rPr>
      </w:pPr>
    </w:p>
    <w:p w:rsidR="00FF0DBF" w:rsidRPr="00FF0DBF" w:rsidRDefault="00FF0DBF" w:rsidP="00FF0DBF">
      <w:pPr>
        <w:spacing w:after="0" w:line="240" w:lineRule="auto"/>
        <w:rPr>
          <w:sz w:val="32"/>
          <w:szCs w:val="32"/>
        </w:rPr>
      </w:pPr>
      <w:r w:rsidRPr="00FF0DBF">
        <w:rPr>
          <w:sz w:val="32"/>
          <w:szCs w:val="32"/>
        </w:rPr>
        <w:t>Eine Veranstaltung für Koordinatoren der Flüchtlingsarbeit,</w:t>
      </w:r>
    </w:p>
    <w:p w:rsidR="00FF0DBF" w:rsidRPr="00FF0DBF" w:rsidRDefault="00FF0DBF" w:rsidP="00FF0DBF">
      <w:pPr>
        <w:spacing w:after="0" w:line="240" w:lineRule="auto"/>
        <w:rPr>
          <w:sz w:val="32"/>
          <w:szCs w:val="32"/>
        </w:rPr>
      </w:pPr>
      <w:r w:rsidRPr="00FF0DBF">
        <w:rPr>
          <w:sz w:val="32"/>
          <w:szCs w:val="32"/>
        </w:rPr>
        <w:t>Sozialpädagogen und Sozialarbeiter</w:t>
      </w:r>
    </w:p>
    <w:p w:rsidR="00FF0DBF" w:rsidRDefault="00FF0DBF" w:rsidP="00FF0DBF">
      <w:pPr>
        <w:spacing w:after="0" w:line="240" w:lineRule="auto"/>
      </w:pPr>
    </w:p>
    <w:p w:rsidR="00FF0DBF" w:rsidRPr="00FF0DBF" w:rsidRDefault="00FF0DBF" w:rsidP="00FF0DB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F0DBF">
        <w:rPr>
          <w:b/>
          <w:bCs/>
          <w:sz w:val="32"/>
          <w:szCs w:val="32"/>
        </w:rPr>
        <w:t>Referent: Dr. Aziz Fooladvand</w:t>
      </w:r>
    </w:p>
    <w:p w:rsidR="00FF0DBF" w:rsidRDefault="00FF0DBF" w:rsidP="00FF0DBF">
      <w:pPr>
        <w:spacing w:after="0" w:line="240" w:lineRule="auto"/>
      </w:pPr>
    </w:p>
    <w:p w:rsidR="00FF0DBF" w:rsidRDefault="00FF0DBF" w:rsidP="00FF0DBF">
      <w:pPr>
        <w:spacing w:after="0" w:line="240" w:lineRule="auto"/>
        <w:rPr>
          <w:color w:val="000000"/>
        </w:rPr>
      </w:pPr>
    </w:p>
    <w:p w:rsidR="00B9149B" w:rsidRDefault="00B9149B" w:rsidP="00FF0DBF">
      <w:pPr>
        <w:spacing w:after="0" w:line="240" w:lineRule="auto"/>
        <w:rPr>
          <w:color w:val="000000"/>
        </w:rPr>
      </w:pPr>
    </w:p>
    <w:p w:rsidR="00B9149B" w:rsidRDefault="00B9149B" w:rsidP="00FF0DBF">
      <w:pPr>
        <w:spacing w:after="0" w:line="240" w:lineRule="auto"/>
        <w:rPr>
          <w:color w:val="000000"/>
        </w:rPr>
      </w:pPr>
    </w:p>
    <w:p w:rsidR="00FF0DBF" w:rsidRDefault="00FF0DBF" w:rsidP="00FF0DBF">
      <w:pPr>
        <w:spacing w:after="0" w:line="240" w:lineRule="auto"/>
        <w:rPr>
          <w:color w:val="000000"/>
        </w:rPr>
      </w:pPr>
    </w:p>
    <w:p w:rsidR="00B9149B" w:rsidRDefault="00B850EE" w:rsidP="00B9149B">
      <w:pPr>
        <w:spacing w:after="0" w:line="240" w:lineRule="auto"/>
        <w:rPr>
          <w:color w:val="000000"/>
          <w:sz w:val="36"/>
          <w:szCs w:val="36"/>
        </w:rPr>
      </w:pPr>
      <w:r w:rsidRPr="00B9149B">
        <w:rPr>
          <w:color w:val="000000"/>
          <w:sz w:val="36"/>
          <w:szCs w:val="36"/>
        </w:rPr>
        <w:t>Das Verständnis der Unterschiede zw. Individualismus</w:t>
      </w:r>
      <w:r w:rsidR="00FF0DBF" w:rsidRPr="00B9149B">
        <w:rPr>
          <w:color w:val="000000"/>
          <w:sz w:val="36"/>
          <w:szCs w:val="36"/>
        </w:rPr>
        <w:t xml:space="preserve"> und </w:t>
      </w:r>
      <w:r w:rsidRPr="00B9149B">
        <w:rPr>
          <w:color w:val="000000"/>
          <w:sz w:val="36"/>
          <w:szCs w:val="36"/>
        </w:rPr>
        <w:t xml:space="preserve">Kollektivismus sowie der patriarchalischen Strukturen sind für </w:t>
      </w:r>
      <w:r w:rsidR="00FF0DBF" w:rsidRPr="00B9149B">
        <w:rPr>
          <w:color w:val="000000"/>
          <w:sz w:val="36"/>
          <w:szCs w:val="36"/>
        </w:rPr>
        <w:t xml:space="preserve">die </w:t>
      </w:r>
      <w:r w:rsidRPr="00B9149B">
        <w:rPr>
          <w:color w:val="000000"/>
          <w:sz w:val="36"/>
          <w:szCs w:val="36"/>
        </w:rPr>
        <w:t>Flüchtlingsarbeit z</w:t>
      </w:r>
      <w:r w:rsidR="00FF0DBF" w:rsidRPr="00B9149B">
        <w:rPr>
          <w:color w:val="000000"/>
          <w:sz w:val="36"/>
          <w:szCs w:val="36"/>
        </w:rPr>
        <w:t>e</w:t>
      </w:r>
      <w:r w:rsidRPr="00B9149B">
        <w:rPr>
          <w:color w:val="000000"/>
          <w:sz w:val="36"/>
          <w:szCs w:val="36"/>
        </w:rPr>
        <w:t>ntral</w:t>
      </w:r>
      <w:r w:rsidR="00FF0DBF" w:rsidRPr="00B9149B">
        <w:rPr>
          <w:color w:val="000000"/>
          <w:sz w:val="36"/>
          <w:szCs w:val="36"/>
        </w:rPr>
        <w:t xml:space="preserve"> und richtungsgebend</w:t>
      </w:r>
      <w:r w:rsidRPr="00B9149B">
        <w:rPr>
          <w:color w:val="000000"/>
          <w:sz w:val="36"/>
          <w:szCs w:val="36"/>
        </w:rPr>
        <w:t>.</w:t>
      </w:r>
      <w:r w:rsidR="00FF0DBF" w:rsidRPr="00B9149B">
        <w:rPr>
          <w:color w:val="000000"/>
          <w:sz w:val="36"/>
          <w:szCs w:val="36"/>
        </w:rPr>
        <w:t xml:space="preserve"> </w:t>
      </w:r>
      <w:r w:rsidRPr="00B9149B">
        <w:rPr>
          <w:color w:val="000000"/>
          <w:sz w:val="36"/>
          <w:szCs w:val="36"/>
        </w:rPr>
        <w:t>In ihren Rahmenbedingungen verfestigen und entwickeln sich Mentalität, Handlungsmuster, Einstellung</w:t>
      </w:r>
      <w:r w:rsidR="00FF0DBF" w:rsidRPr="00B9149B">
        <w:rPr>
          <w:color w:val="000000"/>
          <w:sz w:val="36"/>
          <w:szCs w:val="36"/>
        </w:rPr>
        <w:t>, Denkstruktur und</w:t>
      </w:r>
      <w:r w:rsidRPr="00B9149B">
        <w:rPr>
          <w:color w:val="000000"/>
          <w:sz w:val="36"/>
          <w:szCs w:val="36"/>
        </w:rPr>
        <w:t xml:space="preserve"> Wertesystem der</w:t>
      </w:r>
      <w:r w:rsidR="00FF0DBF" w:rsidRPr="00B9149B">
        <w:rPr>
          <w:color w:val="000000"/>
          <w:sz w:val="36"/>
          <w:szCs w:val="36"/>
        </w:rPr>
        <w:t xml:space="preserve"> Menschen.</w:t>
      </w:r>
      <w:r w:rsidR="00B9149B">
        <w:rPr>
          <w:color w:val="000000"/>
          <w:sz w:val="36"/>
          <w:szCs w:val="36"/>
        </w:rPr>
        <w:t xml:space="preserve"> </w:t>
      </w:r>
    </w:p>
    <w:p w:rsidR="00B9149B" w:rsidRDefault="00B9149B" w:rsidP="00B9149B">
      <w:pPr>
        <w:spacing w:after="0" w:line="240" w:lineRule="auto"/>
        <w:rPr>
          <w:color w:val="000000"/>
          <w:sz w:val="36"/>
          <w:szCs w:val="36"/>
        </w:rPr>
      </w:pPr>
    </w:p>
    <w:p w:rsidR="00B850EE" w:rsidRPr="00B9149B" w:rsidRDefault="00B9149B" w:rsidP="00B9149B">
      <w:pPr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Welche pädagogischen Ansätze sind fruchtbar?</w:t>
      </w:r>
    </w:p>
    <w:p w:rsidR="00FF0DBF" w:rsidRDefault="00FF0DBF" w:rsidP="00FF0DBF">
      <w:pPr>
        <w:spacing w:after="0" w:line="240" w:lineRule="auto"/>
      </w:pPr>
    </w:p>
    <w:p w:rsidR="00B9149B" w:rsidRDefault="00B9149B" w:rsidP="00FF0DBF">
      <w:pPr>
        <w:spacing w:after="0" w:line="240" w:lineRule="auto"/>
      </w:pPr>
    </w:p>
    <w:p w:rsidR="00B9149B" w:rsidRDefault="00B9149B" w:rsidP="00FF0DBF">
      <w:pPr>
        <w:spacing w:after="0" w:line="240" w:lineRule="auto"/>
      </w:pPr>
    </w:p>
    <w:p w:rsidR="00B9149B" w:rsidRDefault="00B9149B" w:rsidP="00FF0DBF">
      <w:pPr>
        <w:spacing w:after="0" w:line="240" w:lineRule="auto"/>
      </w:pPr>
    </w:p>
    <w:p w:rsidR="00B9149B" w:rsidRDefault="00B9149B" w:rsidP="00FF0DBF">
      <w:pPr>
        <w:spacing w:after="0" w:line="240" w:lineRule="auto"/>
      </w:pPr>
    </w:p>
    <w:p w:rsidR="00B9149B" w:rsidRDefault="00B9149B" w:rsidP="00FF0DBF">
      <w:pPr>
        <w:spacing w:after="0" w:line="240" w:lineRule="auto"/>
      </w:pPr>
    </w:p>
    <w:p w:rsidR="00B9149B" w:rsidRDefault="00B9149B" w:rsidP="00FF0DBF">
      <w:pPr>
        <w:spacing w:after="0" w:line="240" w:lineRule="auto"/>
      </w:pPr>
    </w:p>
    <w:p w:rsidR="00B9149B" w:rsidRDefault="00B9149B" w:rsidP="00FF0DBF">
      <w:pPr>
        <w:spacing w:after="0" w:line="240" w:lineRule="auto"/>
      </w:pPr>
    </w:p>
    <w:p w:rsidR="00B9149B" w:rsidRDefault="00B9149B" w:rsidP="00FF0DBF">
      <w:pPr>
        <w:spacing w:after="0" w:line="240" w:lineRule="auto"/>
      </w:pPr>
    </w:p>
    <w:p w:rsidR="00FF0DBF" w:rsidRDefault="00FF0DBF" w:rsidP="00FF0DBF">
      <w:pPr>
        <w:spacing w:after="0" w:line="240" w:lineRule="auto"/>
      </w:pPr>
    </w:p>
    <w:p w:rsidR="00FF0DBF" w:rsidRPr="00FF0DBF" w:rsidRDefault="00FF0DBF" w:rsidP="00FF0DB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F0DBF">
        <w:rPr>
          <w:b/>
          <w:bCs/>
          <w:sz w:val="28"/>
          <w:szCs w:val="28"/>
        </w:rPr>
        <w:t>Diakonisches Werk Bonn und Region</w:t>
      </w:r>
    </w:p>
    <w:p w:rsidR="00FF0DBF" w:rsidRPr="00FF0DBF" w:rsidRDefault="00FF0DBF" w:rsidP="00FF0DB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FF0DBF">
        <w:rPr>
          <w:b/>
          <w:bCs/>
          <w:color w:val="000000"/>
          <w:sz w:val="28"/>
          <w:szCs w:val="28"/>
        </w:rPr>
        <w:t>Kaiserstraße 125, 53113 Bonn</w:t>
      </w:r>
    </w:p>
    <w:p w:rsidR="00FF0DBF" w:rsidRPr="00FF0DBF" w:rsidRDefault="00FF0DBF" w:rsidP="00FF0DB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FF0DBF">
        <w:rPr>
          <w:b/>
          <w:bCs/>
          <w:color w:val="000000"/>
          <w:sz w:val="28"/>
          <w:szCs w:val="28"/>
        </w:rPr>
        <w:t>Dienstag, 19.02.2019</w:t>
      </w:r>
    </w:p>
    <w:p w:rsidR="00FF0DBF" w:rsidRPr="00FF0DBF" w:rsidRDefault="00FF0DBF" w:rsidP="00FF0DB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FF0DBF">
        <w:rPr>
          <w:b/>
          <w:bCs/>
          <w:color w:val="000000"/>
          <w:sz w:val="28"/>
          <w:szCs w:val="28"/>
        </w:rPr>
        <w:t>18:00 Uhr.</w:t>
      </w:r>
    </w:p>
    <w:p w:rsidR="00FF0DBF" w:rsidRDefault="00FF0DBF" w:rsidP="00FF0DBF">
      <w:pPr>
        <w:spacing w:after="0" w:line="240" w:lineRule="auto"/>
      </w:pPr>
    </w:p>
    <w:sectPr w:rsidR="00FF0D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EE"/>
    <w:rsid w:val="00086317"/>
    <w:rsid w:val="005D4481"/>
    <w:rsid w:val="00B850EE"/>
    <w:rsid w:val="00B9149B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67808-CE11-4D60-ABE9-6155F064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Ayfer Dagdemir</cp:lastModifiedBy>
  <cp:revision>2</cp:revision>
  <cp:lastPrinted>2019-02-13T20:53:00Z</cp:lastPrinted>
  <dcterms:created xsi:type="dcterms:W3CDTF">2019-02-15T21:08:00Z</dcterms:created>
  <dcterms:modified xsi:type="dcterms:W3CDTF">2019-02-15T21:08:00Z</dcterms:modified>
</cp:coreProperties>
</file>